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B6A" w:rsidRDefault="003E1B6A" w:rsidP="003E1B6A">
      <w:pPr>
        <w:jc w:val="center"/>
      </w:pPr>
    </w:p>
    <w:p w:rsidR="003E1B6A" w:rsidRDefault="003E1B6A" w:rsidP="003E1B6A">
      <w:pPr>
        <w:jc w:val="center"/>
      </w:pPr>
    </w:p>
    <w:p w:rsidR="003E1B6A" w:rsidRDefault="003E1B6A" w:rsidP="003E1B6A">
      <w:pPr>
        <w:jc w:val="center"/>
      </w:pPr>
    </w:p>
    <w:p w:rsidR="003E1B6A" w:rsidRDefault="003E1B6A" w:rsidP="003E1B6A">
      <w:pPr>
        <w:jc w:val="center"/>
      </w:pPr>
    </w:p>
    <w:p w:rsidR="003E1B6A" w:rsidRDefault="003E1B6A" w:rsidP="003E1B6A">
      <w:pPr>
        <w:jc w:val="center"/>
      </w:pPr>
    </w:p>
    <w:p w:rsidR="003E1B6A" w:rsidRDefault="003E1B6A" w:rsidP="003E1B6A">
      <w:pPr>
        <w:jc w:val="center"/>
      </w:pPr>
    </w:p>
    <w:p w:rsidR="003E1B6A" w:rsidRDefault="003E1B6A" w:rsidP="003E1B6A">
      <w:pPr>
        <w:jc w:val="center"/>
      </w:pPr>
    </w:p>
    <w:p w:rsidR="003E1B6A" w:rsidRDefault="003E1B6A" w:rsidP="003E1B6A">
      <w:pPr>
        <w:jc w:val="center"/>
      </w:pPr>
    </w:p>
    <w:p w:rsidR="003E1B6A" w:rsidRDefault="003E1B6A" w:rsidP="003E1B6A">
      <w:pPr>
        <w:jc w:val="center"/>
      </w:pPr>
    </w:p>
    <w:p w:rsidR="0035556D" w:rsidRDefault="003E1B6A" w:rsidP="003E1B6A">
      <w:pPr>
        <w:jc w:val="center"/>
      </w:pPr>
      <w:r w:rsidRPr="003E1B6A">
        <w:t>Agile Project Management (APM) vs. Critical Chain Project Management (CCPM)</w:t>
      </w:r>
    </w:p>
    <w:p w:rsidR="003E1B6A" w:rsidRDefault="003E1B6A" w:rsidP="003E1B6A">
      <w:pPr>
        <w:jc w:val="center"/>
      </w:pPr>
      <w:r>
        <w:t>Student’s Name</w:t>
      </w:r>
    </w:p>
    <w:p w:rsidR="003E1B6A" w:rsidRDefault="003E1B6A" w:rsidP="003E1B6A">
      <w:pPr>
        <w:jc w:val="center"/>
      </w:pPr>
      <w:r>
        <w:t>Institutional Affiliation</w:t>
      </w:r>
    </w:p>
    <w:p w:rsidR="009C31D7" w:rsidRDefault="009C31D7" w:rsidP="003E1B6A">
      <w:pPr>
        <w:jc w:val="center"/>
      </w:pPr>
    </w:p>
    <w:p w:rsidR="009C31D7" w:rsidRDefault="009C31D7" w:rsidP="003E1B6A">
      <w:pPr>
        <w:jc w:val="center"/>
      </w:pPr>
    </w:p>
    <w:p w:rsidR="009C31D7" w:rsidRDefault="009C31D7" w:rsidP="003E1B6A">
      <w:pPr>
        <w:jc w:val="center"/>
      </w:pPr>
    </w:p>
    <w:p w:rsidR="009C31D7" w:rsidRDefault="009C31D7" w:rsidP="003E1B6A">
      <w:pPr>
        <w:jc w:val="center"/>
      </w:pPr>
    </w:p>
    <w:p w:rsidR="009C31D7" w:rsidRDefault="009C31D7" w:rsidP="003E1B6A">
      <w:pPr>
        <w:jc w:val="center"/>
      </w:pPr>
    </w:p>
    <w:p w:rsidR="009C31D7" w:rsidRDefault="009C31D7" w:rsidP="003E1B6A">
      <w:pPr>
        <w:jc w:val="center"/>
      </w:pPr>
    </w:p>
    <w:p w:rsidR="009C31D7" w:rsidRDefault="009C31D7" w:rsidP="003E1B6A">
      <w:pPr>
        <w:jc w:val="center"/>
      </w:pPr>
    </w:p>
    <w:p w:rsidR="00D0221F" w:rsidRDefault="00D0221F" w:rsidP="009C31D7">
      <w:pPr>
        <w:jc w:val="center"/>
        <w:rPr>
          <w:b/>
        </w:rPr>
      </w:pPr>
    </w:p>
    <w:p w:rsidR="009C31D7" w:rsidRDefault="009C31D7" w:rsidP="00291C4D">
      <w:pPr>
        <w:spacing w:after="0"/>
        <w:jc w:val="center"/>
        <w:rPr>
          <w:b/>
        </w:rPr>
      </w:pPr>
      <w:r w:rsidRPr="009C31D7">
        <w:rPr>
          <w:b/>
        </w:rPr>
        <w:lastRenderedPageBreak/>
        <w:t>Agile Project Management (APM) vs. Critical Chain Project Management (CCPM)</w:t>
      </w:r>
    </w:p>
    <w:p w:rsidR="00B2006D" w:rsidRDefault="000F3809" w:rsidP="00291C4D">
      <w:pPr>
        <w:spacing w:after="0"/>
      </w:pPr>
      <w:r>
        <w:tab/>
        <w:t>Agile Project Management (APM)</w:t>
      </w:r>
      <w:r w:rsidR="00B2006D">
        <w:t xml:space="preserve"> is a </w:t>
      </w:r>
      <w:r w:rsidR="00B2006D" w:rsidRPr="006D4222">
        <w:rPr>
          <w:noProof/>
        </w:rPr>
        <w:t>value</w:t>
      </w:r>
      <w:r w:rsidR="006D4222">
        <w:rPr>
          <w:noProof/>
        </w:rPr>
        <w:t>-</w:t>
      </w:r>
      <w:r w:rsidR="00B2006D" w:rsidRPr="006D4222">
        <w:rPr>
          <w:noProof/>
        </w:rPr>
        <w:t>based</w:t>
      </w:r>
      <w:r w:rsidR="00B2006D">
        <w:t xml:space="preserve"> </w:t>
      </w:r>
      <w:r w:rsidR="00BE450F">
        <w:t xml:space="preserve">approach used in the management of projects to facilitate the </w:t>
      </w:r>
      <w:r w:rsidR="00DA15E9">
        <w:t>d</w:t>
      </w:r>
      <w:r w:rsidR="00171ADB">
        <w:t xml:space="preserve">elivery of </w:t>
      </w:r>
      <w:r w:rsidR="00ED41F7">
        <w:t xml:space="preserve">high priority and </w:t>
      </w:r>
      <w:r w:rsidR="00ED41F7" w:rsidRPr="006D4222">
        <w:rPr>
          <w:noProof/>
        </w:rPr>
        <w:t>high</w:t>
      </w:r>
      <w:r w:rsidR="006D4222">
        <w:rPr>
          <w:noProof/>
        </w:rPr>
        <w:t>-</w:t>
      </w:r>
      <w:r w:rsidR="00ED41F7" w:rsidRPr="006D4222">
        <w:rPr>
          <w:noProof/>
        </w:rPr>
        <w:t>quality</w:t>
      </w:r>
      <w:r w:rsidR="00ED41F7">
        <w:t xml:space="preserve"> work.</w:t>
      </w:r>
      <w:r w:rsidR="001A1AA2">
        <w:t xml:space="preserve"> APM </w:t>
      </w:r>
      <w:r w:rsidR="00411363">
        <w:t xml:space="preserve">revolves around the delivery of </w:t>
      </w:r>
      <w:r w:rsidR="00384A5A">
        <w:t xml:space="preserve">incremental and iterative </w:t>
      </w:r>
      <w:r w:rsidR="005D08CA">
        <w:t>requirements over the life cycle of a given project</w:t>
      </w:r>
      <w:r w:rsidR="008949D0">
        <w:t>,</w:t>
      </w:r>
      <w:r w:rsidR="005D08CA">
        <w:t xml:space="preserve"> </w:t>
      </w:r>
      <w:r w:rsidR="00C50D94">
        <w:t xml:space="preserve">with the entire setup </w:t>
      </w:r>
      <w:r w:rsidR="001D0D08">
        <w:t xml:space="preserve">being </w:t>
      </w:r>
      <w:r w:rsidR="001D0D08" w:rsidRPr="006D4222">
        <w:rPr>
          <w:noProof/>
        </w:rPr>
        <w:t>cent</w:t>
      </w:r>
      <w:r w:rsidR="006D4222">
        <w:rPr>
          <w:noProof/>
        </w:rPr>
        <w:t>e</w:t>
      </w:r>
      <w:r w:rsidR="001D0D08" w:rsidRPr="006D4222">
        <w:rPr>
          <w:noProof/>
        </w:rPr>
        <w:t>red</w:t>
      </w:r>
      <w:r w:rsidR="001D0D08">
        <w:t xml:space="preserve"> </w:t>
      </w:r>
      <w:r w:rsidR="008949D0">
        <w:t xml:space="preserve">on </w:t>
      </w:r>
      <w:r w:rsidR="001F5B20">
        <w:t xml:space="preserve">the </w:t>
      </w:r>
      <w:r w:rsidR="00CD34CB">
        <w:t xml:space="preserve">need </w:t>
      </w:r>
      <w:r w:rsidR="00CE7338">
        <w:t>to depict</w:t>
      </w:r>
      <w:r w:rsidR="00005C3F">
        <w:t xml:space="preserve"> collaboration, </w:t>
      </w:r>
      <w:r w:rsidR="004B6DC4">
        <w:t>flexibility, empowerment</w:t>
      </w:r>
      <w:r w:rsidR="006D4222">
        <w:t>,</w:t>
      </w:r>
      <w:r w:rsidR="004B6DC4">
        <w:t xml:space="preserve"> </w:t>
      </w:r>
      <w:r w:rsidR="004B6DC4" w:rsidRPr="006D4222">
        <w:rPr>
          <w:noProof/>
        </w:rPr>
        <w:t>and</w:t>
      </w:r>
      <w:r w:rsidR="004B6DC4">
        <w:t xml:space="preserve"> trust as</w:t>
      </w:r>
      <w:r w:rsidR="00CE7338">
        <w:t xml:space="preserve"> </w:t>
      </w:r>
      <w:r w:rsidR="00634B5E">
        <w:t xml:space="preserve">core values. </w:t>
      </w:r>
      <w:r w:rsidR="00CA1C5B">
        <w:t xml:space="preserve">The philosophy upon which APM </w:t>
      </w:r>
      <w:r w:rsidR="00CD6DAD">
        <w:t>is based focuses o</w:t>
      </w:r>
      <w:r w:rsidR="00791EBF">
        <w:t xml:space="preserve">n empowered individuals, their interactions as well as the </w:t>
      </w:r>
      <w:r w:rsidR="00087709">
        <w:t xml:space="preserve">early and constant delivery </w:t>
      </w:r>
      <w:r w:rsidR="006B4797">
        <w:t xml:space="preserve">of </w:t>
      </w:r>
      <w:r w:rsidR="004D6CE3">
        <w:t>value within organizations</w:t>
      </w:r>
      <w:r w:rsidR="00434D00">
        <w:t>.</w:t>
      </w:r>
      <w:r w:rsidR="0099724F">
        <w:t xml:space="preserve"> APM prioritizes </w:t>
      </w:r>
      <w:r w:rsidR="003A00C6">
        <w:t xml:space="preserve">the delivery of maximum value </w:t>
      </w:r>
      <w:r w:rsidR="001F5826">
        <w:t xml:space="preserve">against pre-determined priorities </w:t>
      </w:r>
      <w:r w:rsidR="00AF068F">
        <w:t xml:space="preserve">within the budget </w:t>
      </w:r>
      <w:r w:rsidR="0078418B">
        <w:t xml:space="preserve">and time allowed, </w:t>
      </w:r>
      <w:r w:rsidR="008825C9">
        <w:t>especially in instances that the deliver</w:t>
      </w:r>
      <w:r w:rsidR="00A861E9">
        <w:t>y</w:t>
      </w:r>
      <w:r w:rsidR="008825C9">
        <w:t xml:space="preserve"> </w:t>
      </w:r>
      <w:r w:rsidR="008825C9" w:rsidRPr="00C226F2">
        <w:rPr>
          <w:noProof/>
        </w:rPr>
        <w:t>drive</w:t>
      </w:r>
      <w:r w:rsidR="008825C9">
        <w:t xml:space="preserve"> </w:t>
      </w:r>
      <w:r w:rsidR="00676E64">
        <w:t>is greater than the risk thereof.</w:t>
      </w:r>
      <w:r w:rsidR="00006BA6">
        <w:t xml:space="preserve"> Among the key principles of </w:t>
      </w:r>
      <w:r w:rsidR="004630FA">
        <w:t xml:space="preserve">APM </w:t>
      </w:r>
      <w:r w:rsidR="00CD5F8B">
        <w:t>are:</w:t>
      </w:r>
      <w:r w:rsidR="00953C29">
        <w:t xml:space="preserve"> breaking down of project requirements into </w:t>
      </w:r>
      <w:r w:rsidR="0033594B">
        <w:t xml:space="preserve">smaller pieces </w:t>
      </w:r>
      <w:r w:rsidR="008B2832">
        <w:t xml:space="preserve">which are prioritized by the project team on grounds of </w:t>
      </w:r>
      <w:r w:rsidR="00876872">
        <w:t xml:space="preserve">importance; </w:t>
      </w:r>
      <w:r w:rsidR="00CD5F8B">
        <w:t xml:space="preserve">promotion of collaborative working; </w:t>
      </w:r>
      <w:r w:rsidR="002D7FFD">
        <w:t xml:space="preserve">advocating for reflection, learning and adjustment at regular intervals </w:t>
      </w:r>
      <w:r w:rsidR="005D341A">
        <w:t xml:space="preserve">to </w:t>
      </w:r>
      <w:r w:rsidR="0011292C">
        <w:t>facilitate</w:t>
      </w:r>
      <w:r w:rsidR="00F11BF3">
        <w:t xml:space="preserve"> customer satisfaction; and, integration of planning and execution </w:t>
      </w:r>
      <w:r w:rsidR="00BE57EF">
        <w:t xml:space="preserve">to allow an organization to establish a </w:t>
      </w:r>
      <w:r w:rsidR="00E407E9">
        <w:t xml:space="preserve">working </w:t>
      </w:r>
      <w:r w:rsidR="006E1597" w:rsidRPr="006D4222">
        <w:rPr>
          <w:noProof/>
        </w:rPr>
        <w:t>mindset</w:t>
      </w:r>
      <w:r w:rsidR="005928DC">
        <w:t xml:space="preserve"> that </w:t>
      </w:r>
      <w:r w:rsidR="006E1597">
        <w:t xml:space="preserve">facilitates the team’s response to </w:t>
      </w:r>
      <w:r w:rsidR="00D34DDC">
        <w:t xml:space="preserve">changing project </w:t>
      </w:r>
      <w:r w:rsidR="009B4B59">
        <w:t>requirements</w:t>
      </w:r>
      <w:r w:rsidR="00CD54EC">
        <w:t xml:space="preserve"> (Kerzner </w:t>
      </w:r>
      <w:r w:rsidR="00CD54EC" w:rsidRPr="00CD54EC">
        <w:t>&amp; Kerzner</w:t>
      </w:r>
      <w:r w:rsidR="00CD54EC">
        <w:t>, 2017)</w:t>
      </w:r>
      <w:r w:rsidR="00D34DDC">
        <w:t>.</w:t>
      </w:r>
    </w:p>
    <w:p w:rsidR="00733551" w:rsidRDefault="00DF3EB7" w:rsidP="00291C4D">
      <w:pPr>
        <w:spacing w:after="0"/>
      </w:pPr>
      <w:r>
        <w:tab/>
      </w:r>
      <w:r w:rsidR="002631D9">
        <w:t xml:space="preserve">Contrastingly, </w:t>
      </w:r>
      <w:r w:rsidR="00C15B09" w:rsidRPr="00C15B09">
        <w:t>Critical Chain Project Management (CCPM)</w:t>
      </w:r>
      <w:r w:rsidR="00262031">
        <w:t xml:space="preserve"> scheduling</w:t>
      </w:r>
      <w:r w:rsidR="00CA7704">
        <w:t xml:space="preserve"> is associated with the </w:t>
      </w:r>
      <w:r w:rsidR="00A95855" w:rsidRPr="00DF3EB7">
        <w:t>Theory of Constraints (TOC)</w:t>
      </w:r>
      <w:r w:rsidR="00A95855">
        <w:t xml:space="preserve"> promulgated </w:t>
      </w:r>
      <w:r w:rsidR="0030228C">
        <w:t xml:space="preserve">by </w:t>
      </w:r>
      <w:r w:rsidR="0030228C" w:rsidRPr="00DF3EB7">
        <w:t>Eliyahu Goldratt</w:t>
      </w:r>
      <w:r w:rsidR="0030228C">
        <w:t xml:space="preserve"> as regards management and scheduling </w:t>
      </w:r>
      <w:r w:rsidR="00EA4C73">
        <w:t>in manufacturing.</w:t>
      </w:r>
      <w:r w:rsidR="00B80E7F">
        <w:t xml:space="preserve"> The TOC theory is </w:t>
      </w:r>
      <w:r w:rsidR="00E55244">
        <w:t xml:space="preserve">oriented towards </w:t>
      </w:r>
      <w:r w:rsidR="00E8437B">
        <w:t xml:space="preserve">the identification and fixing of bottlenecks </w:t>
      </w:r>
      <w:r w:rsidR="00200E76">
        <w:t>to enhance the throughput of the entire system</w:t>
      </w:r>
      <w:r w:rsidR="00376375">
        <w:t xml:space="preserve">, a principle that also governs </w:t>
      </w:r>
      <w:r w:rsidR="0021304A">
        <w:t>CCPM.</w:t>
      </w:r>
      <w:r w:rsidR="00216025">
        <w:t xml:space="preserve"> When CCPM scheduling is in use</w:t>
      </w:r>
      <w:r w:rsidR="00CE0FEE">
        <w:t xml:space="preserve"> project uncertainty is manage</w:t>
      </w:r>
      <w:r w:rsidR="002E1185">
        <w:t>d</w:t>
      </w:r>
      <w:r w:rsidR="00CE0FEE">
        <w:t xml:space="preserve"> </w:t>
      </w:r>
      <w:r w:rsidR="00874AA9">
        <w:t xml:space="preserve">through </w:t>
      </w:r>
      <w:r w:rsidR="00DB76FF">
        <w:t xml:space="preserve">the estimation of average </w:t>
      </w:r>
      <w:r w:rsidR="007942C8">
        <w:t xml:space="preserve">task durations, </w:t>
      </w:r>
      <w:r w:rsidR="00DE2561">
        <w:t xml:space="preserve">backward scheduling of </w:t>
      </w:r>
      <w:r w:rsidR="0030265E">
        <w:t xml:space="preserve">the </w:t>
      </w:r>
      <w:r w:rsidR="00D57E54">
        <w:t xml:space="preserve">project deadline, </w:t>
      </w:r>
      <w:r w:rsidR="003B719B">
        <w:t xml:space="preserve">establishment of </w:t>
      </w:r>
      <w:r w:rsidR="00F74328">
        <w:t>aggregate</w:t>
      </w:r>
      <w:r w:rsidR="003B719B">
        <w:t xml:space="preserve"> buffers</w:t>
      </w:r>
      <w:r w:rsidR="00F74328">
        <w:t xml:space="preserve"> and key tasks</w:t>
      </w:r>
      <w:r w:rsidR="0051189C">
        <w:t xml:space="preserve"> – </w:t>
      </w:r>
      <w:r w:rsidR="0098288E">
        <w:t>tasks</w:t>
      </w:r>
      <w:r w:rsidR="0051189C">
        <w:t xml:space="preserve"> </w:t>
      </w:r>
      <w:r w:rsidR="0098288E">
        <w:t>on which the</w:t>
      </w:r>
      <w:r w:rsidR="0051189C">
        <w:t xml:space="preserve"> project duration depends – in </w:t>
      </w:r>
      <w:r w:rsidR="0030265E">
        <w:t xml:space="preserve">the </w:t>
      </w:r>
      <w:r w:rsidR="003B719B">
        <w:t xml:space="preserve">project plan </w:t>
      </w:r>
      <w:r w:rsidR="00186935">
        <w:t xml:space="preserve">as well as </w:t>
      </w:r>
      <w:r w:rsidR="00A13D50">
        <w:t xml:space="preserve">using buffer management as a means of controlling </w:t>
      </w:r>
      <w:r w:rsidR="00E279DB">
        <w:t>a project plan</w:t>
      </w:r>
      <w:r w:rsidR="00DC1A81">
        <w:t xml:space="preserve"> (</w:t>
      </w:r>
      <w:r w:rsidR="00DC1A81" w:rsidRPr="00DC1A81">
        <w:t>Goldratt,</w:t>
      </w:r>
      <w:r w:rsidR="00DC1A81">
        <w:t xml:space="preserve"> 2017)</w:t>
      </w:r>
      <w:r w:rsidR="00E279DB">
        <w:t>.</w:t>
      </w:r>
    </w:p>
    <w:p w:rsidR="0098175B" w:rsidRDefault="0098175B" w:rsidP="00291C4D">
      <w:pPr>
        <w:spacing w:after="0"/>
      </w:pPr>
      <w:r>
        <w:lastRenderedPageBreak/>
        <w:tab/>
      </w:r>
      <w:r w:rsidR="00A46B1C">
        <w:t xml:space="preserve">Among the advantages associated with the employment of APM </w:t>
      </w:r>
      <w:r w:rsidR="006D4222">
        <w:rPr>
          <w:noProof/>
        </w:rPr>
        <w:t>is</w:t>
      </w:r>
      <w:r w:rsidR="00A46B1C">
        <w:t xml:space="preserve"> </w:t>
      </w:r>
      <w:r w:rsidR="006D4222">
        <w:t xml:space="preserve">the </w:t>
      </w:r>
      <w:r w:rsidR="00380D53" w:rsidRPr="006D4222">
        <w:rPr>
          <w:noProof/>
        </w:rPr>
        <w:t>empowerment</w:t>
      </w:r>
      <w:r w:rsidR="00380D53">
        <w:t xml:space="preserve"> of those involved by building </w:t>
      </w:r>
      <w:r w:rsidR="007F6F6B">
        <w:t>accountability</w:t>
      </w:r>
      <w:r w:rsidR="00FF6C1C">
        <w:t xml:space="preserve">, </w:t>
      </w:r>
      <w:r w:rsidR="00D67ECE">
        <w:t>encouraging th</w:t>
      </w:r>
      <w:r w:rsidR="00A57C28">
        <w:t xml:space="preserve">e diversification of ideas and the promotion of </w:t>
      </w:r>
      <w:r w:rsidR="00B91DB1">
        <w:t>continuous improvement.</w:t>
      </w:r>
      <w:r w:rsidR="0079291E">
        <w:t xml:space="preserve"> </w:t>
      </w:r>
      <w:r w:rsidR="00A012E5">
        <w:t xml:space="preserve">APM also enhances </w:t>
      </w:r>
      <w:r w:rsidR="003D459B">
        <w:t xml:space="preserve">client-user </w:t>
      </w:r>
      <w:r w:rsidR="00CE084F">
        <w:t xml:space="preserve">engagement through the incorporation of </w:t>
      </w:r>
      <w:r w:rsidR="006139C9">
        <w:t xml:space="preserve">evolutionary </w:t>
      </w:r>
      <w:r w:rsidR="00A86759">
        <w:t xml:space="preserve">and incremental changes, which </w:t>
      </w:r>
      <w:r w:rsidR="00E25EC5">
        <w:t xml:space="preserve">can effectively support </w:t>
      </w:r>
      <w:r w:rsidR="00CC311B">
        <w:t xml:space="preserve">cultural change </w:t>
      </w:r>
      <w:r w:rsidR="003859D2">
        <w:t xml:space="preserve">and is essential to the </w:t>
      </w:r>
      <w:r w:rsidR="00C90154">
        <w:t xml:space="preserve">success of transformation </w:t>
      </w:r>
      <w:r w:rsidR="008D37AB">
        <w:t>projects.</w:t>
      </w:r>
      <w:r w:rsidR="00162976">
        <w:t xml:space="preserve"> </w:t>
      </w:r>
      <w:r w:rsidR="00FA1890">
        <w:t xml:space="preserve">Additionally, APM </w:t>
      </w:r>
      <w:r w:rsidR="00BB4530">
        <w:t xml:space="preserve">facilitates the testing and rejection of decision </w:t>
      </w:r>
      <w:r w:rsidR="00E820C4">
        <w:t>‘gremlins’</w:t>
      </w:r>
      <w:r w:rsidR="005629DF">
        <w:t xml:space="preserve"> at early </w:t>
      </w:r>
      <w:r w:rsidR="00DA7040">
        <w:t>project stages.</w:t>
      </w:r>
      <w:r w:rsidR="00F71F3F">
        <w:t xml:space="preserve"> Among the disadvantages of using APM </w:t>
      </w:r>
      <w:r w:rsidR="00B863D1">
        <w:t xml:space="preserve">include </w:t>
      </w:r>
      <w:r w:rsidR="00F7321A">
        <w:t>short cycles</w:t>
      </w:r>
      <w:r w:rsidR="0030265E">
        <w:t xml:space="preserve"> which</w:t>
      </w:r>
      <w:r w:rsidR="00F7321A">
        <w:t xml:space="preserve"> do not allow </w:t>
      </w:r>
      <w:r w:rsidR="00605CB1">
        <w:t xml:space="preserve">enough time for design thinking </w:t>
      </w:r>
      <w:r w:rsidR="00933510">
        <w:t>and designers are forced to rede</w:t>
      </w:r>
      <w:r w:rsidR="001F25A0">
        <w:t xml:space="preserve">velop the experience repeatedly, </w:t>
      </w:r>
      <w:r w:rsidR="007A32AB">
        <w:t>project features that are too big are avoided as they d</w:t>
      </w:r>
      <w:r w:rsidR="003569EC">
        <w:t>o</w:t>
      </w:r>
      <w:r w:rsidR="007A32AB">
        <w:t xml:space="preserve"> not fit into the </w:t>
      </w:r>
      <w:r w:rsidR="003569EC">
        <w:t xml:space="preserve">APM philosophy and </w:t>
      </w:r>
      <w:r w:rsidR="00C20502">
        <w:t xml:space="preserve">the project lacks an overall design </w:t>
      </w:r>
      <w:r w:rsidR="000D50D9">
        <w:t>from</w:t>
      </w:r>
      <w:r w:rsidR="00C20502">
        <w:t xml:space="preserve"> both </w:t>
      </w:r>
      <w:r w:rsidR="00FA201E">
        <w:t>an architectural and UX point of view</w:t>
      </w:r>
      <w:r w:rsidR="002D1435">
        <w:t xml:space="preserve"> (</w:t>
      </w:r>
      <w:r w:rsidR="002D1435" w:rsidRPr="002D1435">
        <w:t>Špundak,</w:t>
      </w:r>
      <w:r w:rsidR="002D1435">
        <w:t xml:space="preserve"> 2014)</w:t>
      </w:r>
      <w:r w:rsidR="00FA201E">
        <w:t>.</w:t>
      </w:r>
    </w:p>
    <w:p w:rsidR="002D1435" w:rsidRDefault="005D1924" w:rsidP="00291C4D">
      <w:pPr>
        <w:spacing w:after="0"/>
      </w:pPr>
      <w:r>
        <w:tab/>
      </w:r>
      <w:r w:rsidR="002D3A9C">
        <w:t xml:space="preserve">CCPM </w:t>
      </w:r>
      <w:r w:rsidR="006D3D58">
        <w:t xml:space="preserve">is associated with </w:t>
      </w:r>
      <w:r w:rsidR="00282522">
        <w:t xml:space="preserve">advantages including </w:t>
      </w:r>
      <w:r w:rsidR="005B6351">
        <w:t>an establis</w:t>
      </w:r>
      <w:r w:rsidR="00B97045">
        <w:t>hed planning and control process,</w:t>
      </w:r>
      <w:r w:rsidR="00D54529">
        <w:t xml:space="preserve"> facilitates the elimination of bottlenecks </w:t>
      </w:r>
      <w:r w:rsidR="003E4BFE">
        <w:t xml:space="preserve">to </w:t>
      </w:r>
      <w:r w:rsidR="00CA55F7">
        <w:t>resolve</w:t>
      </w:r>
      <w:r w:rsidR="001436A5">
        <w:t xml:space="preserve"> constraints</w:t>
      </w:r>
      <w:r w:rsidR="00B97045">
        <w:t xml:space="preserve">, </w:t>
      </w:r>
      <w:r w:rsidR="00884817">
        <w:t xml:space="preserve">eliminates </w:t>
      </w:r>
      <w:r w:rsidR="00B97045">
        <w:t xml:space="preserve">waste time and </w:t>
      </w:r>
      <w:r w:rsidR="000301CC">
        <w:t>reduces variations</w:t>
      </w:r>
      <w:r w:rsidR="00195C07">
        <w:t>.</w:t>
      </w:r>
      <w:r w:rsidR="00010A60">
        <w:t xml:space="preserve"> CCPM allows all the resources </w:t>
      </w:r>
      <w:r w:rsidR="00B56CE6">
        <w:t>to</w:t>
      </w:r>
      <w:r w:rsidR="00010A60">
        <w:t xml:space="preserve"> be mapped out and in turn </w:t>
      </w:r>
      <w:r w:rsidR="00B56CE6">
        <w:t xml:space="preserve">facilitates easy collaboration on tasks as the project manager </w:t>
      </w:r>
      <w:r w:rsidR="00111FE6">
        <w:t>knows the exact particulars as regards project involvement at any given point in time.</w:t>
      </w:r>
      <w:r w:rsidR="00917019">
        <w:t xml:space="preserve"> On the other hand, the disadvantages </w:t>
      </w:r>
      <w:r w:rsidR="00917019" w:rsidRPr="006D4222">
        <w:rPr>
          <w:noProof/>
        </w:rPr>
        <w:t>o</w:t>
      </w:r>
      <w:r w:rsidR="006D4222">
        <w:rPr>
          <w:noProof/>
        </w:rPr>
        <w:t>f</w:t>
      </w:r>
      <w:r w:rsidR="00917019">
        <w:t xml:space="preserve"> CCPM include it is not feasible in the case of small projects that require </w:t>
      </w:r>
      <w:r w:rsidR="00D06B11">
        <w:t xml:space="preserve">a quick turnaround </w:t>
      </w:r>
      <w:r w:rsidR="0030316F">
        <w:t xml:space="preserve">due to </w:t>
      </w:r>
      <w:r w:rsidR="004D23A5">
        <w:t>additional time buffers built in each project phase</w:t>
      </w:r>
      <w:r w:rsidR="008867A4">
        <w:t xml:space="preserve">. </w:t>
      </w:r>
      <w:r w:rsidR="00063427">
        <w:t xml:space="preserve">Also, without </w:t>
      </w:r>
      <w:r w:rsidR="00063427" w:rsidRPr="006D4222">
        <w:rPr>
          <w:noProof/>
        </w:rPr>
        <w:t>software</w:t>
      </w:r>
      <w:r w:rsidR="006D4222">
        <w:rPr>
          <w:noProof/>
        </w:rPr>
        <w:t>,</w:t>
      </w:r>
      <w:r w:rsidR="00063427">
        <w:t xml:space="preserve"> it may be difficult to </w:t>
      </w:r>
      <w:r w:rsidR="00542CB0">
        <w:t xml:space="preserve">manage large and complex projects </w:t>
      </w:r>
      <w:r w:rsidR="0073485D">
        <w:t xml:space="preserve">involving thousands of dependency relationships and projects </w:t>
      </w:r>
      <w:r w:rsidR="000C2FB0">
        <w:t xml:space="preserve">whereas </w:t>
      </w:r>
      <w:r w:rsidR="00040FD3">
        <w:t xml:space="preserve">the printing of a project network diagram </w:t>
      </w:r>
      <w:r w:rsidR="00CA315F">
        <w:t>may be problematic because of the many activities involved</w:t>
      </w:r>
      <w:r w:rsidR="00DE5154">
        <w:t xml:space="preserve"> (</w:t>
      </w:r>
      <w:r w:rsidR="00DE5154" w:rsidRPr="00DE5154">
        <w:t>Marchewka</w:t>
      </w:r>
      <w:r w:rsidR="00DE5154">
        <w:t>, 2014)</w:t>
      </w:r>
      <w:r w:rsidR="00CA315F">
        <w:t>.</w:t>
      </w:r>
    </w:p>
    <w:p w:rsidR="00063427" w:rsidRDefault="006D4222" w:rsidP="00291C4D">
      <w:pPr>
        <w:spacing w:after="0"/>
      </w:pPr>
      <w:r>
        <w:tab/>
        <w:t xml:space="preserve">Regardless, despite the variations </w:t>
      </w:r>
      <w:r w:rsidR="00EF2400">
        <w:t xml:space="preserve">accounted for in the </w:t>
      </w:r>
      <w:r w:rsidR="006F0A6D">
        <w:t>APM and CCPM methods of project managem</w:t>
      </w:r>
      <w:r w:rsidR="004A3009">
        <w:t>ent</w:t>
      </w:r>
      <w:r w:rsidR="00AB1116">
        <w:t xml:space="preserve">, these two </w:t>
      </w:r>
      <w:r w:rsidR="00563404">
        <w:t>criteria</w:t>
      </w:r>
      <w:r w:rsidR="00C265F3">
        <w:t xml:space="preserve"> </w:t>
      </w:r>
      <w:r w:rsidR="00160B5E">
        <w:t>are similar in the sense that they seek to optimize</w:t>
      </w:r>
      <w:r w:rsidR="00B45CE4">
        <w:t xml:space="preserve"> the project management process </w:t>
      </w:r>
      <w:r w:rsidR="007F0B59">
        <w:t>and</w:t>
      </w:r>
      <w:r w:rsidR="00075AF7">
        <w:t xml:space="preserve"> </w:t>
      </w:r>
      <w:r w:rsidR="00BE137D">
        <w:t>facilitate the realizatio</w:t>
      </w:r>
      <w:r w:rsidR="00606441">
        <w:t>n</w:t>
      </w:r>
      <w:r w:rsidR="00BE137D">
        <w:t xml:space="preserve"> of project goals.</w:t>
      </w:r>
      <w:r w:rsidR="00606441">
        <w:t xml:space="preserve"> In certain instances, </w:t>
      </w:r>
      <w:r w:rsidR="001F78D7">
        <w:t xml:space="preserve">the two methods can be integrated </w:t>
      </w:r>
      <w:bookmarkStart w:id="0" w:name="_GoBack"/>
      <w:bookmarkEnd w:id="0"/>
      <w:r w:rsidR="001F78D7" w:rsidRPr="00D867DD">
        <w:rPr>
          <w:noProof/>
        </w:rPr>
        <w:t>in</w:t>
      </w:r>
      <w:r w:rsidR="001F78D7">
        <w:t xml:space="preserve"> one </w:t>
      </w:r>
      <w:r w:rsidR="00863DC4">
        <w:t>project allowing</w:t>
      </w:r>
      <w:r w:rsidR="007F0B59">
        <w:t xml:space="preserve"> them to </w:t>
      </w:r>
      <w:r w:rsidR="00563404">
        <w:t>complement</w:t>
      </w:r>
      <w:r w:rsidR="007F0B59">
        <w:t xml:space="preserve"> each other and </w:t>
      </w:r>
      <w:r w:rsidR="007F0B59">
        <w:lastRenderedPageBreak/>
        <w:t xml:space="preserve">lead to </w:t>
      </w:r>
      <w:r w:rsidR="00563404">
        <w:t>better project outcomes through the elimination of the weaknesses thereof</w:t>
      </w:r>
      <w:r w:rsidR="00A81BA3">
        <w:t xml:space="preserve"> (</w:t>
      </w:r>
      <w:r w:rsidR="00A81BA3" w:rsidRPr="00A81BA3">
        <w:t>Hutanu</w:t>
      </w:r>
      <w:r w:rsidR="00A81BA3">
        <w:t xml:space="preserve"> et al., 2015)</w:t>
      </w:r>
      <w:r w:rsidR="00563404">
        <w:t>.</w:t>
      </w:r>
    </w:p>
    <w:p w:rsidR="00A46B1C" w:rsidRDefault="00A46B1C" w:rsidP="000F3809"/>
    <w:p w:rsidR="00A46B1C" w:rsidRDefault="00A46B1C" w:rsidP="000F3809"/>
    <w:p w:rsidR="003D474C" w:rsidRDefault="003D474C" w:rsidP="00447AD8"/>
    <w:p w:rsidR="00291C4D" w:rsidRDefault="00291C4D" w:rsidP="00447AD8"/>
    <w:p w:rsidR="00291C4D" w:rsidRDefault="00291C4D" w:rsidP="00447AD8"/>
    <w:p w:rsidR="00291C4D" w:rsidRDefault="00291C4D" w:rsidP="00447AD8"/>
    <w:p w:rsidR="00291C4D" w:rsidRDefault="00291C4D" w:rsidP="00447AD8"/>
    <w:p w:rsidR="00291C4D" w:rsidRDefault="00291C4D" w:rsidP="00447AD8"/>
    <w:p w:rsidR="00291C4D" w:rsidRDefault="00291C4D" w:rsidP="00447AD8"/>
    <w:p w:rsidR="00291C4D" w:rsidRDefault="00291C4D" w:rsidP="00447AD8"/>
    <w:p w:rsidR="00291C4D" w:rsidRDefault="00291C4D" w:rsidP="00447AD8"/>
    <w:p w:rsidR="00291C4D" w:rsidRDefault="00291C4D" w:rsidP="00447AD8"/>
    <w:p w:rsidR="00291C4D" w:rsidRDefault="00291C4D" w:rsidP="00447AD8"/>
    <w:p w:rsidR="00291C4D" w:rsidRDefault="00291C4D" w:rsidP="00447AD8"/>
    <w:p w:rsidR="00291C4D" w:rsidRDefault="00291C4D" w:rsidP="00447AD8"/>
    <w:p w:rsidR="00291C4D" w:rsidRDefault="00291C4D" w:rsidP="00447AD8"/>
    <w:p w:rsidR="00291C4D" w:rsidRDefault="00291C4D" w:rsidP="00447AD8"/>
    <w:p w:rsidR="00291C4D" w:rsidRDefault="00291C4D" w:rsidP="00447AD8"/>
    <w:p w:rsidR="00C75615" w:rsidRDefault="00C75615" w:rsidP="00C75615">
      <w:pPr>
        <w:jc w:val="center"/>
        <w:rPr>
          <w:b/>
        </w:rPr>
      </w:pPr>
      <w:r>
        <w:rPr>
          <w:b/>
        </w:rPr>
        <w:lastRenderedPageBreak/>
        <w:t>References</w:t>
      </w:r>
    </w:p>
    <w:p w:rsidR="00291C4D" w:rsidRDefault="00291C4D" w:rsidP="001F5293">
      <w:pPr>
        <w:ind w:left="720" w:hanging="720"/>
      </w:pPr>
      <w:r w:rsidRPr="00DC1A81">
        <w:t>Goldratt, E. M. (2017). </w:t>
      </w:r>
      <w:r w:rsidRPr="00DC1A81">
        <w:rPr>
          <w:i/>
          <w:iCs/>
        </w:rPr>
        <w:t>Critical chain: A business novel</w:t>
      </w:r>
      <w:r w:rsidRPr="00DC1A81">
        <w:t>. Routledge.</w:t>
      </w:r>
    </w:p>
    <w:p w:rsidR="00291C4D" w:rsidRPr="00CD54EC" w:rsidRDefault="00291C4D" w:rsidP="001F5293">
      <w:pPr>
        <w:ind w:left="720" w:hanging="720"/>
      </w:pPr>
      <w:r w:rsidRPr="00A81BA3">
        <w:t>Hutanu, A., Prostean, G., &amp; Badea, A. (2015). Integrating Critical Chain method with AGILE life cycles in the automotive industry. </w:t>
      </w:r>
      <w:r w:rsidRPr="00A81BA3">
        <w:rPr>
          <w:i/>
          <w:iCs/>
        </w:rPr>
        <w:t>Procedia-Social and Behavioral Sciences</w:t>
      </w:r>
      <w:r w:rsidRPr="00A81BA3">
        <w:t>, </w:t>
      </w:r>
      <w:r w:rsidRPr="00A81BA3">
        <w:rPr>
          <w:i/>
          <w:iCs/>
        </w:rPr>
        <w:t>197</w:t>
      </w:r>
      <w:r w:rsidRPr="00A81BA3">
        <w:t>, 1416-1421.</w:t>
      </w:r>
    </w:p>
    <w:p w:rsidR="00291C4D" w:rsidRDefault="00291C4D" w:rsidP="001F5293">
      <w:pPr>
        <w:ind w:left="720" w:hanging="720"/>
      </w:pPr>
      <w:r w:rsidRPr="00CD54EC">
        <w:t>Kerzner, H., &amp; Kerzner, H. R. (2017). </w:t>
      </w:r>
      <w:r w:rsidRPr="00CD54EC">
        <w:rPr>
          <w:i/>
          <w:iCs/>
        </w:rPr>
        <w:t>Project management: a systems approach to planning, scheduling, and controlling</w:t>
      </w:r>
      <w:r w:rsidRPr="00CD54EC">
        <w:t>. John Wiley &amp; Sons.</w:t>
      </w:r>
    </w:p>
    <w:p w:rsidR="00291C4D" w:rsidRDefault="00291C4D" w:rsidP="001F5293">
      <w:pPr>
        <w:ind w:left="720" w:hanging="720"/>
      </w:pPr>
      <w:r w:rsidRPr="00DE5154">
        <w:t>Marchewka, J. T. (2014). </w:t>
      </w:r>
      <w:r w:rsidRPr="00DE5154">
        <w:rPr>
          <w:i/>
          <w:iCs/>
        </w:rPr>
        <w:t>Information technology project management</w:t>
      </w:r>
      <w:r w:rsidRPr="00DE5154">
        <w:t>. John Wiley &amp; Sons.</w:t>
      </w:r>
    </w:p>
    <w:p w:rsidR="00291C4D" w:rsidRDefault="00291C4D" w:rsidP="001F5293">
      <w:pPr>
        <w:ind w:left="720" w:hanging="720"/>
      </w:pPr>
      <w:r w:rsidRPr="002D1435">
        <w:t>Špundak, M. (2014). Mixed agile/traditional project management methodology–reality or illusion?. </w:t>
      </w:r>
      <w:r w:rsidRPr="002D1435">
        <w:rPr>
          <w:i/>
          <w:iCs/>
        </w:rPr>
        <w:t>Procedia-Social and Behavioral Sciences</w:t>
      </w:r>
      <w:r w:rsidRPr="002D1435">
        <w:t>, </w:t>
      </w:r>
      <w:r w:rsidRPr="002D1435">
        <w:rPr>
          <w:i/>
          <w:iCs/>
        </w:rPr>
        <w:t>119</w:t>
      </w:r>
      <w:r w:rsidRPr="002D1435">
        <w:t>, 939-948.</w:t>
      </w:r>
    </w:p>
    <w:p w:rsidR="00C75615" w:rsidRPr="00C75615" w:rsidRDefault="00C75615" w:rsidP="00C75615">
      <w:pPr>
        <w:jc w:val="center"/>
        <w:rPr>
          <w:b/>
        </w:rPr>
      </w:pPr>
    </w:p>
    <w:p w:rsidR="00B2006D" w:rsidRDefault="00B2006D" w:rsidP="000F3809"/>
    <w:p w:rsidR="009C31D7" w:rsidRPr="003E1B6A" w:rsidRDefault="001A1AA2" w:rsidP="001A1AA2">
      <w:r w:rsidRPr="001A1AA2">
        <w:t>.</w:t>
      </w:r>
    </w:p>
    <w:p w:rsidR="003E1B6A" w:rsidRPr="003E1B6A" w:rsidRDefault="003E1B6A" w:rsidP="003E1B6A">
      <w:pPr>
        <w:jc w:val="center"/>
        <w:rPr>
          <w:b/>
        </w:rPr>
      </w:pPr>
    </w:p>
    <w:sectPr w:rsidR="003E1B6A" w:rsidRPr="003E1B6A" w:rsidSect="00415DC7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38E" w:rsidRDefault="0009738E" w:rsidP="00415DC7">
      <w:pPr>
        <w:spacing w:after="0" w:line="240" w:lineRule="auto"/>
      </w:pPr>
      <w:r>
        <w:separator/>
      </w:r>
    </w:p>
  </w:endnote>
  <w:endnote w:type="continuationSeparator" w:id="0">
    <w:p w:rsidR="0009738E" w:rsidRDefault="0009738E" w:rsidP="00415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38E" w:rsidRDefault="0009738E" w:rsidP="00415DC7">
      <w:pPr>
        <w:spacing w:after="0" w:line="240" w:lineRule="auto"/>
      </w:pPr>
      <w:r>
        <w:separator/>
      </w:r>
    </w:p>
  </w:footnote>
  <w:footnote w:type="continuationSeparator" w:id="0">
    <w:p w:rsidR="0009738E" w:rsidRDefault="0009738E" w:rsidP="00415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18386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415DC7" w:rsidRDefault="00D0221F">
        <w:pPr>
          <w:pStyle w:val="Header"/>
          <w:jc w:val="right"/>
        </w:pPr>
        <w:r>
          <w:t>APM VS. CCPM</w:t>
        </w:r>
        <w:r>
          <w:t xml:space="preserve"> </w:t>
        </w:r>
        <w:r>
          <w:tab/>
        </w:r>
        <w:r>
          <w:tab/>
        </w:r>
        <w:r w:rsidR="00415DC7">
          <w:fldChar w:fldCharType="begin"/>
        </w:r>
        <w:r w:rsidR="00415DC7">
          <w:instrText xml:space="preserve"> PAGE   \* MERGEFORMAT </w:instrText>
        </w:r>
        <w:r w:rsidR="00415DC7">
          <w:fldChar w:fldCharType="separate"/>
        </w:r>
        <w:r w:rsidR="00D867DD">
          <w:rPr>
            <w:noProof/>
          </w:rPr>
          <w:t>4</w:t>
        </w:r>
        <w:r w:rsidR="00415DC7">
          <w:rPr>
            <w:noProof/>
          </w:rPr>
          <w:fldChar w:fldCharType="end"/>
        </w:r>
      </w:p>
    </w:sdtContent>
  </w:sdt>
  <w:p w:rsidR="00415DC7" w:rsidRDefault="00415DC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5DC7" w:rsidRDefault="00415DC7">
    <w:pPr>
      <w:pStyle w:val="Header"/>
    </w:pPr>
    <w:r>
      <w:t xml:space="preserve">Running head: </w:t>
    </w:r>
    <w:r w:rsidR="00D0221F">
      <w:t>APM VS. CCPM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E6B68"/>
    <w:multiLevelType w:val="multilevel"/>
    <w:tmpl w:val="75C8F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0A40FF4"/>
    <w:multiLevelType w:val="multilevel"/>
    <w:tmpl w:val="8EDAB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I0N7U0NTUxtTAwtTBU0lEKTi0uzszPAykwrAUAjR79rywAAAA="/>
  </w:docVars>
  <w:rsids>
    <w:rsidRoot w:val="003E1B6A"/>
    <w:rsid w:val="00005C3F"/>
    <w:rsid w:val="00006BA6"/>
    <w:rsid w:val="00010A60"/>
    <w:rsid w:val="000301CC"/>
    <w:rsid w:val="00040FD3"/>
    <w:rsid w:val="00063427"/>
    <w:rsid w:val="00075AF7"/>
    <w:rsid w:val="0008481F"/>
    <w:rsid w:val="00087709"/>
    <w:rsid w:val="0009738E"/>
    <w:rsid w:val="000C2FB0"/>
    <w:rsid w:val="000D50D9"/>
    <w:rsid w:val="000F3809"/>
    <w:rsid w:val="00111FE6"/>
    <w:rsid w:val="0011292C"/>
    <w:rsid w:val="001436A5"/>
    <w:rsid w:val="00160B5E"/>
    <w:rsid w:val="00162976"/>
    <w:rsid w:val="00171ADB"/>
    <w:rsid w:val="00185387"/>
    <w:rsid w:val="00186935"/>
    <w:rsid w:val="00195C07"/>
    <w:rsid w:val="001A1AA2"/>
    <w:rsid w:val="001D0D08"/>
    <w:rsid w:val="001F25A0"/>
    <w:rsid w:val="001F5293"/>
    <w:rsid w:val="001F5826"/>
    <w:rsid w:val="001F5B20"/>
    <w:rsid w:val="001F78D7"/>
    <w:rsid w:val="00200E76"/>
    <w:rsid w:val="0021304A"/>
    <w:rsid w:val="00216025"/>
    <w:rsid w:val="00262031"/>
    <w:rsid w:val="002631D9"/>
    <w:rsid w:val="00282522"/>
    <w:rsid w:val="00291C4D"/>
    <w:rsid w:val="002B4188"/>
    <w:rsid w:val="002C59F0"/>
    <w:rsid w:val="002D1435"/>
    <w:rsid w:val="002D3A9C"/>
    <w:rsid w:val="002D7FFD"/>
    <w:rsid w:val="002E1185"/>
    <w:rsid w:val="0030228C"/>
    <w:rsid w:val="0030265E"/>
    <w:rsid w:val="0030316F"/>
    <w:rsid w:val="0033594B"/>
    <w:rsid w:val="0035556D"/>
    <w:rsid w:val="003569EC"/>
    <w:rsid w:val="00376375"/>
    <w:rsid w:val="00380D53"/>
    <w:rsid w:val="00384A5A"/>
    <w:rsid w:val="003859D2"/>
    <w:rsid w:val="003A00C6"/>
    <w:rsid w:val="003B6733"/>
    <w:rsid w:val="003B719B"/>
    <w:rsid w:val="003D459B"/>
    <w:rsid w:val="003D474C"/>
    <w:rsid w:val="003E1B6A"/>
    <w:rsid w:val="003E4BFE"/>
    <w:rsid w:val="004025D5"/>
    <w:rsid w:val="00411363"/>
    <w:rsid w:val="00415DC7"/>
    <w:rsid w:val="00434D00"/>
    <w:rsid w:val="00447AD8"/>
    <w:rsid w:val="004630FA"/>
    <w:rsid w:val="004A3009"/>
    <w:rsid w:val="004B6DC4"/>
    <w:rsid w:val="004D23A5"/>
    <w:rsid w:val="004D6CE3"/>
    <w:rsid w:val="0051189C"/>
    <w:rsid w:val="00542CB0"/>
    <w:rsid w:val="005629DF"/>
    <w:rsid w:val="00563404"/>
    <w:rsid w:val="005928DC"/>
    <w:rsid w:val="005B6351"/>
    <w:rsid w:val="005D08CA"/>
    <w:rsid w:val="005D1924"/>
    <w:rsid w:val="005D341A"/>
    <w:rsid w:val="005F1E1F"/>
    <w:rsid w:val="00605CB1"/>
    <w:rsid w:val="00606441"/>
    <w:rsid w:val="006139C9"/>
    <w:rsid w:val="00634B5E"/>
    <w:rsid w:val="00676E64"/>
    <w:rsid w:val="006B4797"/>
    <w:rsid w:val="006D3D58"/>
    <w:rsid w:val="006D4222"/>
    <w:rsid w:val="006E1597"/>
    <w:rsid w:val="006F0A6D"/>
    <w:rsid w:val="0071479C"/>
    <w:rsid w:val="00733551"/>
    <w:rsid w:val="0073485D"/>
    <w:rsid w:val="007711E9"/>
    <w:rsid w:val="0078418B"/>
    <w:rsid w:val="00791EBF"/>
    <w:rsid w:val="0079291E"/>
    <w:rsid w:val="007942C8"/>
    <w:rsid w:val="007A32AB"/>
    <w:rsid w:val="007F0B59"/>
    <w:rsid w:val="007F6F6B"/>
    <w:rsid w:val="00863DC4"/>
    <w:rsid w:val="00874AA9"/>
    <w:rsid w:val="00876872"/>
    <w:rsid w:val="008825C9"/>
    <w:rsid w:val="00884817"/>
    <w:rsid w:val="008867A4"/>
    <w:rsid w:val="008949D0"/>
    <w:rsid w:val="008B2832"/>
    <w:rsid w:val="008D37AB"/>
    <w:rsid w:val="009021BF"/>
    <w:rsid w:val="00916251"/>
    <w:rsid w:val="00917019"/>
    <w:rsid w:val="00933510"/>
    <w:rsid w:val="00944714"/>
    <w:rsid w:val="00953C29"/>
    <w:rsid w:val="0098175B"/>
    <w:rsid w:val="0098288E"/>
    <w:rsid w:val="0099724F"/>
    <w:rsid w:val="009B4B59"/>
    <w:rsid w:val="009C31D7"/>
    <w:rsid w:val="00A012E5"/>
    <w:rsid w:val="00A13D50"/>
    <w:rsid w:val="00A46B1C"/>
    <w:rsid w:val="00A57C28"/>
    <w:rsid w:val="00A81BA3"/>
    <w:rsid w:val="00A85CF3"/>
    <w:rsid w:val="00A861E9"/>
    <w:rsid w:val="00A86759"/>
    <w:rsid w:val="00A95855"/>
    <w:rsid w:val="00AB1116"/>
    <w:rsid w:val="00AF068F"/>
    <w:rsid w:val="00B2006D"/>
    <w:rsid w:val="00B45CE4"/>
    <w:rsid w:val="00B56CE6"/>
    <w:rsid w:val="00B80E7F"/>
    <w:rsid w:val="00B863D1"/>
    <w:rsid w:val="00B91DB1"/>
    <w:rsid w:val="00B97045"/>
    <w:rsid w:val="00BB4530"/>
    <w:rsid w:val="00BE137D"/>
    <w:rsid w:val="00BE450F"/>
    <w:rsid w:val="00BE57EF"/>
    <w:rsid w:val="00C15B09"/>
    <w:rsid w:val="00C20502"/>
    <w:rsid w:val="00C226F2"/>
    <w:rsid w:val="00C265F3"/>
    <w:rsid w:val="00C441B7"/>
    <w:rsid w:val="00C50D94"/>
    <w:rsid w:val="00C75615"/>
    <w:rsid w:val="00C82F45"/>
    <w:rsid w:val="00C90154"/>
    <w:rsid w:val="00CA1C5B"/>
    <w:rsid w:val="00CA315F"/>
    <w:rsid w:val="00CA55F7"/>
    <w:rsid w:val="00CA7704"/>
    <w:rsid w:val="00CC311B"/>
    <w:rsid w:val="00CD34CB"/>
    <w:rsid w:val="00CD54EC"/>
    <w:rsid w:val="00CD5F8B"/>
    <w:rsid w:val="00CD6DAD"/>
    <w:rsid w:val="00CE084F"/>
    <w:rsid w:val="00CE0FEE"/>
    <w:rsid w:val="00CE7338"/>
    <w:rsid w:val="00D0221F"/>
    <w:rsid w:val="00D06B11"/>
    <w:rsid w:val="00D34DDC"/>
    <w:rsid w:val="00D54529"/>
    <w:rsid w:val="00D57E54"/>
    <w:rsid w:val="00D67ECE"/>
    <w:rsid w:val="00D72D3C"/>
    <w:rsid w:val="00D867DD"/>
    <w:rsid w:val="00DA15E9"/>
    <w:rsid w:val="00DA7040"/>
    <w:rsid w:val="00DB76FF"/>
    <w:rsid w:val="00DC1A81"/>
    <w:rsid w:val="00DE2561"/>
    <w:rsid w:val="00DE5154"/>
    <w:rsid w:val="00DF3EB7"/>
    <w:rsid w:val="00E25EC5"/>
    <w:rsid w:val="00E279DB"/>
    <w:rsid w:val="00E407E9"/>
    <w:rsid w:val="00E53D4A"/>
    <w:rsid w:val="00E55244"/>
    <w:rsid w:val="00E820C4"/>
    <w:rsid w:val="00E8437B"/>
    <w:rsid w:val="00E9119A"/>
    <w:rsid w:val="00EA4C73"/>
    <w:rsid w:val="00EB61A2"/>
    <w:rsid w:val="00EB6353"/>
    <w:rsid w:val="00ED41F7"/>
    <w:rsid w:val="00EF2400"/>
    <w:rsid w:val="00EF5371"/>
    <w:rsid w:val="00F11BF3"/>
    <w:rsid w:val="00F21915"/>
    <w:rsid w:val="00F51E9D"/>
    <w:rsid w:val="00F71F3F"/>
    <w:rsid w:val="00F7321A"/>
    <w:rsid w:val="00F74328"/>
    <w:rsid w:val="00FA1890"/>
    <w:rsid w:val="00FA201E"/>
    <w:rsid w:val="00FF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D3AE18-F669-4BDF-A766-F52A30BEE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1A2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5D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DC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15D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DC7"/>
    <w:rPr>
      <w:rFonts w:ascii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2825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765</Words>
  <Characters>4365</Characters>
  <Application>Microsoft Office Word</Application>
  <DocSecurity>0</DocSecurity>
  <Lines>36</Lines>
  <Paragraphs>10</Paragraphs>
  <ScaleCrop>false</ScaleCrop>
  <Company/>
  <LinksUpToDate>false</LinksUpToDate>
  <CharactersWithSpaces>5120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415</cp:revision>
  <dcterms:created xsi:type="dcterms:W3CDTF">2019-01-17T05:18:00Z</dcterms:created>
  <dcterms:modified xsi:type="dcterms:W3CDTF">2019-01-17T08:17:00Z</dcterms:modified>
</cp:coreProperties>
</file>